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1714F" w:rsidRDefault="00B1714F">
      <w:r w:rsidRPr="00B1714F">
        <w:t>22.04.2020г. Биология  8 класс.</w:t>
      </w:r>
    </w:p>
    <w:p w:rsidR="00B1714F" w:rsidRPr="00B1714F" w:rsidRDefault="00B1714F">
      <w:r>
        <w:t>Тема. Врождённые и приобретённые программы поведения.</w:t>
      </w:r>
      <w:r w:rsidR="002A5108">
        <w:t xml:space="preserve">                                                                           Сообщение темы. Изучить параграф 54. Беседа по вопросам: как возникли врождённые формы поведения? Почему люди в детстве  легко овладевают языком? Почему в ходе выработки навыка временно ухудшаются результаты? С /работа  с текстом учебника над вопросами: врождённые программы поведени</w:t>
      </w:r>
      <w:proofErr w:type="gramStart"/>
      <w:r w:rsidR="002A5108">
        <w:t>я-</w:t>
      </w:r>
      <w:proofErr w:type="gramEnd"/>
      <w:r w:rsidR="002A5108">
        <w:t xml:space="preserve"> </w:t>
      </w:r>
      <w:r w:rsidR="00393777">
        <w:t xml:space="preserve">безусловные рефлексы, инстинкт. </w:t>
      </w:r>
      <w:r w:rsidR="002A5108">
        <w:t>Приобретённые программы поведения – условные рефлексы,  динамический стереотип. Выполнить лаб./ работу стр.</w:t>
      </w:r>
      <w:r w:rsidR="00393777">
        <w:t>342,опыт объяснить и ответить на вопросы лаб./ работы стр. 343 (письменно). Д/З. учить параграф 54, ответить на вопросы  1-5 стр. 344 (письменно).</w:t>
      </w:r>
    </w:p>
    <w:sectPr w:rsidR="00B1714F" w:rsidRPr="00B17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714F"/>
    <w:rsid w:val="002A5108"/>
    <w:rsid w:val="00393777"/>
    <w:rsid w:val="00B1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2020-04-22T08:06:00Z</dcterms:created>
  <dcterms:modified xsi:type="dcterms:W3CDTF">2020-04-22T08:47:00Z</dcterms:modified>
</cp:coreProperties>
</file>